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D2" w:rsidRPr="00201CCE" w:rsidRDefault="00D761D2" w:rsidP="00D761D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Príloha č. </w:t>
      </w:r>
      <w:r w:rsidR="00280C7F">
        <w:rPr>
          <w:rFonts w:ascii="Arial" w:hAnsi="Arial" w:cs="Arial"/>
          <w:b/>
          <w:sz w:val="20"/>
        </w:rPr>
        <w:t>7</w:t>
      </w:r>
      <w:bookmarkStart w:id="0" w:name="_GoBack"/>
      <w:bookmarkEnd w:id="0"/>
      <w:r w:rsidR="00E019DD">
        <w:rPr>
          <w:rFonts w:ascii="Arial" w:hAnsi="Arial" w:cs="Arial"/>
          <w:b/>
          <w:sz w:val="20"/>
        </w:rPr>
        <w:t xml:space="preserve"> -</w:t>
      </w:r>
      <w:r w:rsidRPr="00201CCE">
        <w:rPr>
          <w:rFonts w:ascii="Arial" w:hAnsi="Arial" w:cs="Arial"/>
          <w:b/>
          <w:sz w:val="20"/>
        </w:rPr>
        <w:t xml:space="preserve"> Zoznam priamych subdodávateľov/ Vyhlásenie, že </w:t>
      </w:r>
      <w:r w:rsidR="005E616B">
        <w:rPr>
          <w:rFonts w:ascii="Arial" w:hAnsi="Arial" w:cs="Arial"/>
          <w:b/>
          <w:sz w:val="20"/>
        </w:rPr>
        <w:t>uchádzač</w:t>
      </w:r>
      <w:r w:rsidRPr="00201CCE">
        <w:rPr>
          <w:rFonts w:ascii="Arial" w:hAnsi="Arial" w:cs="Arial"/>
          <w:b/>
          <w:sz w:val="20"/>
        </w:rPr>
        <w:t xml:space="preserve"> nebude</w:t>
      </w:r>
      <w:r w:rsidRPr="00201CCE">
        <w:rPr>
          <w:rFonts w:ascii="Arial" w:hAnsi="Arial" w:cs="Arial"/>
          <w:b/>
          <w:sz w:val="20"/>
          <w:shd w:val="clear" w:color="auto" w:fill="FFFFFF"/>
        </w:rPr>
        <w:t> </w:t>
      </w:r>
      <w:r w:rsidR="005E616B">
        <w:rPr>
          <w:rFonts w:ascii="Arial" w:hAnsi="Arial" w:cs="Arial"/>
          <w:b/>
          <w:sz w:val="20"/>
          <w:shd w:val="clear" w:color="auto" w:fill="FFFFFF"/>
        </w:rPr>
        <w:t>pri realizácií predmetu zákazky</w:t>
      </w:r>
      <w:r w:rsidRPr="00201CCE">
        <w:rPr>
          <w:rFonts w:ascii="Arial" w:hAnsi="Arial" w:cs="Arial"/>
          <w:b/>
          <w:sz w:val="20"/>
          <w:shd w:val="clear" w:color="auto" w:fill="FFFFFF"/>
        </w:rPr>
        <w:t xml:space="preserve"> využívať kapacity tretej osoby vo forme subdodávok</w:t>
      </w:r>
      <w:r w:rsidRPr="00201CCE">
        <w:rPr>
          <w:rFonts w:ascii="Arial" w:hAnsi="Arial" w:cs="Arial"/>
          <w:b/>
          <w:sz w:val="20"/>
        </w:rPr>
        <w:t xml:space="preserve"> </w:t>
      </w:r>
    </w:p>
    <w:p w:rsidR="00D761D2" w:rsidRDefault="00D761D2" w:rsidP="00D761D2">
      <w:pPr>
        <w:rPr>
          <w:rStyle w:val="awspan"/>
          <w:rFonts w:ascii="Arial" w:hAnsi="Arial" w:cs="Arial"/>
          <w:i/>
          <w:color w:val="000000"/>
          <w:sz w:val="20"/>
        </w:rPr>
      </w:pPr>
      <w:r w:rsidRPr="00201CCE">
        <w:rPr>
          <w:rStyle w:val="awspan"/>
          <w:rFonts w:ascii="Arial" w:hAnsi="Arial" w:cs="Arial"/>
          <w:i/>
          <w:color w:val="000000"/>
          <w:sz w:val="20"/>
        </w:rPr>
        <w:t>Priamym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subdodávateľom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na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účely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tejto zmluvy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je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právnická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osoba alebo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fyzická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osoba (živnostník),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s ktorou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uchádzač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plánuje uzavrieť/uzavrel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písomnú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zmluvu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o plnení určitej</w:t>
      </w:r>
      <w:r w:rsidRPr="00201CCE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časti</w:t>
      </w:r>
      <w:r w:rsidRPr="00201CCE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hlavnej</w:t>
      </w:r>
      <w:r w:rsidRPr="00201CCE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zákazky.</w:t>
      </w:r>
    </w:p>
    <w:p w:rsidR="00D761D2" w:rsidRPr="00201CCE" w:rsidRDefault="00D761D2" w:rsidP="00D761D2">
      <w:pPr>
        <w:rPr>
          <w:rStyle w:val="awspan"/>
          <w:rFonts w:ascii="Arial" w:hAnsi="Arial" w:cs="Arial"/>
          <w:i/>
          <w:color w:val="000000"/>
          <w:sz w:val="20"/>
        </w:rPr>
      </w:pPr>
    </w:p>
    <w:p w:rsidR="00D761D2" w:rsidRPr="00201CCE" w:rsidRDefault="005E616B" w:rsidP="00D761D2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Style w:val="awspan"/>
          <w:rFonts w:ascii="Arial" w:hAnsi="Arial" w:cs="Arial"/>
          <w:color w:val="000000"/>
          <w:sz w:val="20"/>
        </w:rPr>
        <w:t>Uchádzač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 xml:space="preserve"> </w:t>
      </w:r>
      <w:r w:rsidR="00D761D2" w:rsidRPr="00201CCE">
        <w:rPr>
          <w:rStyle w:val="awspan"/>
          <w:rFonts w:ascii="Arial" w:hAnsi="Arial" w:cs="Arial"/>
          <w:b/>
          <w:color w:val="000000"/>
          <w:sz w:val="20"/>
        </w:rPr>
        <w:t>čestne vyhlasuje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>, že pri realizácii predmetu zákazky</w:t>
      </w:r>
      <w:r w:rsidR="00D761D2">
        <w:rPr>
          <w:rStyle w:val="awspan"/>
          <w:rFonts w:ascii="Arial" w:hAnsi="Arial" w:cs="Arial"/>
          <w:color w:val="000000"/>
          <w:sz w:val="20"/>
        </w:rPr>
        <w:t>/zmluvy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 xml:space="preserve">: </w:t>
      </w:r>
    </w:p>
    <w:p w:rsidR="00D761D2" w:rsidRPr="00201CCE" w:rsidRDefault="00D761D2" w:rsidP="00D761D2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sz w:val="20"/>
        </w:rPr>
      </w:pPr>
    </w:p>
    <w:p w:rsidR="00D761D2" w:rsidRPr="00201CCE" w:rsidRDefault="00280C7F" w:rsidP="00D761D2">
      <w:pPr>
        <w:rPr>
          <w:rFonts w:ascii="Arial" w:hAnsi="Arial" w:cs="Arial"/>
          <w:sz w:val="20"/>
          <w:u w:val="single"/>
        </w:rPr>
      </w:pPr>
      <w:sdt>
        <w:sdtPr>
          <w:rPr>
            <w:rStyle w:val="awspan"/>
            <w:rFonts w:ascii="Arial" w:hAnsi="Arial" w:cs="Arial"/>
            <w:color w:val="000000"/>
            <w:sz w:val="20"/>
          </w:rPr>
          <w:id w:val="-160403053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wspan"/>
          </w:rPr>
        </w:sdtEndPr>
        <w:sdtContent>
          <w:r w:rsidR="00DC0570">
            <w:rPr>
              <w:rStyle w:val="awspan"/>
              <w:rFonts w:ascii="MS Gothic" w:eastAsia="MS Gothic" w:hAnsi="MS Gothic" w:cs="Arial" w:hint="eastAsia"/>
              <w:color w:val="000000"/>
              <w:sz w:val="20"/>
            </w:rPr>
            <w:t>☐</w:t>
          </w:r>
        </w:sdtContent>
      </w:sdt>
      <w:r w:rsidR="00D761D2" w:rsidRPr="00201CCE">
        <w:rPr>
          <w:rStyle w:val="awspan"/>
          <w:rFonts w:ascii="Arial" w:hAnsi="Arial" w:cs="Arial"/>
          <w:color w:val="000000"/>
          <w:sz w:val="20"/>
          <w:u w:val="single"/>
        </w:rPr>
        <w:t>nebude</w:t>
      </w:r>
      <w:r w:rsidR="00D761D2" w:rsidRPr="00201CCE">
        <w:rPr>
          <w:rFonts w:ascii="Arial" w:hAnsi="Arial" w:cs="Arial"/>
          <w:sz w:val="20"/>
          <w:u w:val="single"/>
          <w:shd w:val="clear" w:color="auto" w:fill="FFFFFF"/>
        </w:rPr>
        <w:t xml:space="preserve"> využívať kapacity tretej osoby vo forme subdodávok</w:t>
      </w:r>
      <w:r w:rsidR="00D761D2" w:rsidRPr="00201CCE">
        <w:rPr>
          <w:rFonts w:ascii="Arial" w:hAnsi="Arial" w:cs="Arial"/>
          <w:sz w:val="20"/>
          <w:u w:val="single"/>
        </w:rPr>
        <w:t xml:space="preserve"> </w:t>
      </w:r>
    </w:p>
    <w:p w:rsidR="00D761D2" w:rsidRDefault="00D761D2" w:rsidP="00D761D2">
      <w:pPr>
        <w:rPr>
          <w:rStyle w:val="awspan"/>
          <w:rFonts w:ascii="Arial" w:eastAsia="SimSun" w:hAnsi="Arial" w:cs="Arial"/>
          <w:color w:val="000000"/>
          <w:sz w:val="20"/>
          <w:u w:val="single"/>
        </w:rPr>
      </w:pPr>
    </w:p>
    <w:p w:rsidR="00D761D2" w:rsidRDefault="00280C7F" w:rsidP="00D761D2">
      <w:pPr>
        <w:rPr>
          <w:rStyle w:val="awspan"/>
          <w:rFonts w:ascii="Arial" w:eastAsia="SimSun" w:hAnsi="Arial" w:cs="Arial"/>
          <w:color w:val="000000"/>
          <w:sz w:val="20"/>
        </w:rPr>
      </w:pPr>
      <w:sdt>
        <w:sdtPr>
          <w:rPr>
            <w:rStyle w:val="awspan"/>
            <w:rFonts w:ascii="Arial" w:hAnsi="Arial" w:cs="Arial"/>
            <w:color w:val="000000"/>
            <w:sz w:val="20"/>
          </w:rPr>
          <w:id w:val="-93051010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wspan"/>
          </w:rPr>
        </w:sdtEndPr>
        <w:sdtContent>
          <w:r w:rsidR="00793217">
            <w:rPr>
              <w:rStyle w:val="awspan"/>
              <w:rFonts w:ascii="MS Gothic" w:eastAsia="MS Gothic" w:hAnsi="MS Gothic" w:cs="Arial" w:hint="eastAsia"/>
              <w:color w:val="000000"/>
              <w:sz w:val="20"/>
            </w:rPr>
            <w:t>☐</w:t>
          </w:r>
        </w:sdtContent>
      </w:sdt>
      <w:r w:rsidR="00D761D2" w:rsidRPr="00201CCE">
        <w:rPr>
          <w:rStyle w:val="awspan"/>
          <w:rFonts w:ascii="Arial" w:hAnsi="Arial" w:cs="Arial"/>
          <w:color w:val="000000"/>
          <w:sz w:val="20"/>
          <w:u w:val="single"/>
        </w:rPr>
        <w:t>sa budú podieľať nasledovní subdodávatelia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>:</w:t>
      </w:r>
    </w:p>
    <w:p w:rsidR="00D761D2" w:rsidRDefault="00D761D2" w:rsidP="00D761D2">
      <w:pPr>
        <w:rPr>
          <w:rStyle w:val="awspan"/>
          <w:rFonts w:ascii="Arial" w:eastAsia="SimSun" w:hAnsi="Arial" w:cs="Arial"/>
          <w:color w:val="000000"/>
          <w:sz w:val="20"/>
        </w:rPr>
      </w:pPr>
    </w:p>
    <w:p w:rsidR="00D761D2" w:rsidRPr="00201CCE" w:rsidRDefault="00D761D2" w:rsidP="00D761D2">
      <w:pPr>
        <w:rPr>
          <w:rFonts w:ascii="Arial" w:hAnsi="Arial" w:cs="Arial"/>
          <w:color w:val="000000"/>
          <w:sz w:val="20"/>
        </w:rPr>
      </w:pPr>
    </w:p>
    <w:tbl>
      <w:tblPr>
        <w:tblStyle w:val="Mriekatabuky"/>
        <w:tblW w:w="14632" w:type="dxa"/>
        <w:jc w:val="center"/>
        <w:tblLook w:val="04A0" w:firstRow="1" w:lastRow="0" w:firstColumn="1" w:lastColumn="0" w:noHBand="0" w:noVBand="1"/>
      </w:tblPr>
      <w:tblGrid>
        <w:gridCol w:w="825"/>
        <w:gridCol w:w="2630"/>
        <w:gridCol w:w="1189"/>
        <w:gridCol w:w="3195"/>
        <w:gridCol w:w="2191"/>
        <w:gridCol w:w="1315"/>
        <w:gridCol w:w="3287"/>
      </w:tblGrid>
      <w:tr w:rsidR="00D761D2" w:rsidRPr="00201CCE" w:rsidTr="007030E3">
        <w:trPr>
          <w:trHeight w:val="1278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201CCE">
              <w:rPr>
                <w:rFonts w:ascii="Arial" w:hAnsi="Arial" w:cs="Arial"/>
                <w:b/>
                <w:bCs/>
                <w:color w:val="000000"/>
                <w:sz w:val="20"/>
              </w:rPr>
              <w:t>P.č</w:t>
            </w:r>
            <w:proofErr w:type="spellEnd"/>
            <w:r w:rsidRPr="00201CCE">
              <w:rPr>
                <w:rFonts w:ascii="Arial" w:hAnsi="Arial"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Meno a priezvisko /</w:t>
            </w:r>
          </w:p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Obchodné meno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alebo názov</w:t>
            </w: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Adresa pobytu alebo sídlo</w:t>
            </w: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Identifikačné číslo</w:t>
            </w:r>
          </w:p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alebo dátum narodenia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sz w:val="20"/>
              </w:rPr>
              <w:t>(ak nebolo pridelené identifikačné číslo)</w:t>
            </w: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Predmet subdodávky</w:t>
            </w: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Podiel plnenia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(v %)</w:t>
            </w: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Oprávnená osoba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sz w:val="20"/>
              </w:rPr>
              <w:t>(</w:t>
            </w:r>
            <w:r w:rsidRPr="00201CCE">
              <w:rPr>
                <w:rFonts w:ascii="Arial" w:hAnsi="Arial" w:cs="Arial"/>
                <w:b/>
                <w:bCs/>
                <w:sz w:val="20"/>
              </w:rPr>
              <w:t>meno a priezvisko, adresa pobytu, dátum narodenia)</w:t>
            </w:r>
          </w:p>
        </w:tc>
      </w:tr>
      <w:tr w:rsidR="00D761D2" w:rsidRPr="00201CCE" w:rsidTr="007030E3">
        <w:trPr>
          <w:trHeight w:val="578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</w:tr>
      <w:tr w:rsidR="00D761D2" w:rsidRPr="00201CCE" w:rsidTr="007030E3">
        <w:trPr>
          <w:trHeight w:val="556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</w:tr>
      <w:tr w:rsidR="00D761D2" w:rsidRPr="00201CCE" w:rsidTr="007030E3">
        <w:trPr>
          <w:trHeight w:val="578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</w:tr>
    </w:tbl>
    <w:p w:rsidR="00D761D2" w:rsidRPr="00201CCE" w:rsidRDefault="00D761D2" w:rsidP="00D761D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61D2" w:rsidRPr="00201CCE" w:rsidRDefault="00D761D2" w:rsidP="00D761D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61D2" w:rsidRPr="00201CCE" w:rsidRDefault="00D761D2" w:rsidP="00D761D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61D2" w:rsidRPr="00201CCE" w:rsidRDefault="00D761D2" w:rsidP="00D761D2">
      <w:pPr>
        <w:rPr>
          <w:rFonts w:ascii="Arial" w:hAnsi="Arial" w:cs="Arial"/>
          <w:sz w:val="20"/>
        </w:rPr>
      </w:pPr>
      <w:r w:rsidRPr="00201CCE">
        <w:rPr>
          <w:rFonts w:ascii="Arial" w:hAnsi="Arial" w:cs="Arial"/>
          <w:sz w:val="20"/>
        </w:rPr>
        <w:t>V</w:t>
      </w:r>
      <w:r w:rsidR="00A26118">
        <w:rPr>
          <w:rFonts w:ascii="Arial" w:hAnsi="Arial" w:cs="Arial"/>
          <w:sz w:val="20"/>
        </w:rPr>
        <w:t> </w:t>
      </w:r>
      <w:r w:rsidR="00DC0570">
        <w:rPr>
          <w:rFonts w:ascii="Arial" w:hAnsi="Arial" w:cs="Arial"/>
          <w:sz w:val="20"/>
        </w:rPr>
        <w:t>.................................</w:t>
      </w:r>
      <w:r w:rsidR="00793217">
        <w:rPr>
          <w:rFonts w:ascii="Arial" w:hAnsi="Arial" w:cs="Arial"/>
          <w:sz w:val="20"/>
        </w:rPr>
        <w:t>,</w:t>
      </w:r>
      <w:r w:rsidRPr="00201CCE">
        <w:rPr>
          <w:rFonts w:ascii="Arial" w:hAnsi="Arial" w:cs="Arial"/>
          <w:sz w:val="20"/>
        </w:rPr>
        <w:t xml:space="preserve"> dňa ......................</w:t>
      </w:r>
    </w:p>
    <w:p w:rsidR="00D761D2" w:rsidRPr="00201CCE" w:rsidRDefault="00D761D2" w:rsidP="00D761D2">
      <w:pPr>
        <w:ind w:firstLine="720"/>
        <w:rPr>
          <w:rFonts w:ascii="Arial" w:hAnsi="Arial" w:cs="Arial"/>
          <w:sz w:val="20"/>
        </w:rPr>
      </w:pPr>
    </w:p>
    <w:p w:rsidR="00D761D2" w:rsidRPr="00201CCE" w:rsidRDefault="00D761D2" w:rsidP="00D761D2">
      <w:pPr>
        <w:ind w:firstLine="720"/>
        <w:rPr>
          <w:rFonts w:ascii="Arial" w:hAnsi="Arial" w:cs="Arial"/>
          <w:sz w:val="20"/>
        </w:rPr>
      </w:pP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</w:p>
    <w:p w:rsidR="00C85094" w:rsidRPr="00DA5AB7" w:rsidRDefault="00C85094" w:rsidP="00C85094">
      <w:pPr>
        <w:ind w:left="8496" w:firstLine="708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C85094" w:rsidRPr="00DA5AB7" w:rsidRDefault="00C85094" w:rsidP="00C85094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C85094" w:rsidRDefault="00C85094" w:rsidP="00C85094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    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280C7F" w:rsidP="00C85094">
      <w:pPr>
        <w:ind w:left="7776" w:firstLine="720"/>
      </w:pPr>
    </w:p>
    <w:sectPr w:rsidR="001F51B9" w:rsidSect="00D761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1D2"/>
    <w:rsid w:val="00083F2F"/>
    <w:rsid w:val="00280C7F"/>
    <w:rsid w:val="005E616B"/>
    <w:rsid w:val="00645731"/>
    <w:rsid w:val="00793217"/>
    <w:rsid w:val="0086295C"/>
    <w:rsid w:val="00A26118"/>
    <w:rsid w:val="00C85094"/>
    <w:rsid w:val="00D761D2"/>
    <w:rsid w:val="00DC0570"/>
    <w:rsid w:val="00E019DD"/>
    <w:rsid w:val="00F1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72D9"/>
  <w15:chartTrackingRefBased/>
  <w15:docId w15:val="{3D270A91-6584-4097-B376-88AEC952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61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761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D76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wspan">
    <w:name w:val="awspan"/>
    <w:basedOn w:val="Predvolenpsmoodseku"/>
    <w:rsid w:val="00D761D2"/>
  </w:style>
  <w:style w:type="paragraph" w:styleId="Textbubliny">
    <w:name w:val="Balloon Text"/>
    <w:basedOn w:val="Normlny"/>
    <w:link w:val="TextbublinyChar"/>
    <w:uiPriority w:val="99"/>
    <w:semiHidden/>
    <w:unhideWhenUsed/>
    <w:rsid w:val="00280C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0C7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11</cp:revision>
  <cp:lastPrinted>2025-06-04T07:49:00Z</cp:lastPrinted>
  <dcterms:created xsi:type="dcterms:W3CDTF">2021-08-20T08:13:00Z</dcterms:created>
  <dcterms:modified xsi:type="dcterms:W3CDTF">2025-06-04T07:50:00Z</dcterms:modified>
</cp:coreProperties>
</file>